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A3D32" w14:textId="77777777" w:rsidR="00132B68" w:rsidRPr="000D2085" w:rsidRDefault="00132B68" w:rsidP="00B11E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281"/>
        <w:gridCol w:w="1526"/>
        <w:gridCol w:w="1527"/>
        <w:gridCol w:w="1527"/>
        <w:gridCol w:w="1527"/>
        <w:gridCol w:w="1527"/>
      </w:tblGrid>
      <w:tr w:rsidR="00B11ED9" w:rsidRPr="008239A3" w14:paraId="71A2C22A" w14:textId="77777777" w:rsidTr="00DA5A95">
        <w:tc>
          <w:tcPr>
            <w:tcW w:w="3281" w:type="dxa"/>
          </w:tcPr>
          <w:p w14:paraId="1D1A8CFE" w14:textId="77777777" w:rsidR="00132B68" w:rsidRPr="008239A3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9A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634" w:type="dxa"/>
            <w:gridSpan w:val="5"/>
          </w:tcPr>
          <w:p w14:paraId="1E9FC058" w14:textId="77777777" w:rsidR="00132B68" w:rsidRPr="008239A3" w:rsidRDefault="00DD4662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A3">
              <w:rPr>
                <w:rFonts w:ascii="Times New Roman" w:hAnsi="Times New Roman" w:cs="Times New Roman"/>
                <w:sz w:val="28"/>
                <w:szCs w:val="28"/>
              </w:rPr>
              <w:t xml:space="preserve">Геометрии </w:t>
            </w:r>
          </w:p>
        </w:tc>
      </w:tr>
      <w:tr w:rsidR="00B11ED9" w:rsidRPr="008239A3" w14:paraId="7539EFF5" w14:textId="77777777" w:rsidTr="00DA5A95">
        <w:tc>
          <w:tcPr>
            <w:tcW w:w="3281" w:type="dxa"/>
          </w:tcPr>
          <w:p w14:paraId="0BFFA911" w14:textId="77777777" w:rsidR="00132B68" w:rsidRPr="008239A3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9A3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634" w:type="dxa"/>
            <w:gridSpan w:val="5"/>
          </w:tcPr>
          <w:p w14:paraId="6A05A28D" w14:textId="77777777" w:rsidR="00132B68" w:rsidRPr="008239A3" w:rsidRDefault="00DD4662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239A3" w:rsidRPr="008239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1ED9" w:rsidRPr="008239A3" w14:paraId="4AFA3D93" w14:textId="77777777" w:rsidTr="00DA5A95">
        <w:tc>
          <w:tcPr>
            <w:tcW w:w="3281" w:type="dxa"/>
          </w:tcPr>
          <w:p w14:paraId="4AB78A0E" w14:textId="77777777" w:rsidR="00132B68" w:rsidRPr="008239A3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9A3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634" w:type="dxa"/>
            <w:gridSpan w:val="5"/>
          </w:tcPr>
          <w:p w14:paraId="7E382541" w14:textId="77777777" w:rsidR="00132B68" w:rsidRPr="008239A3" w:rsidRDefault="0054226F" w:rsidP="00DD4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A3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DA5A95" w:rsidRPr="008239A3" w14:paraId="1558E131" w14:textId="77777777" w:rsidTr="00DA5A95">
        <w:tc>
          <w:tcPr>
            <w:tcW w:w="3281" w:type="dxa"/>
          </w:tcPr>
          <w:p w14:paraId="7D19201E" w14:textId="77777777" w:rsidR="00DA5A95" w:rsidRPr="008239A3" w:rsidRDefault="00DA5A95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9A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634" w:type="dxa"/>
            <w:gridSpan w:val="5"/>
          </w:tcPr>
          <w:p w14:paraId="47F2186F" w14:textId="77777777" w:rsidR="00DA5A95" w:rsidRPr="00C3668D" w:rsidRDefault="00DA5A95" w:rsidP="00050F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DA025C7" w14:textId="77777777" w:rsidR="00DA5A95" w:rsidRPr="00C3668D" w:rsidRDefault="00DA5A95" w:rsidP="00050F7D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3D619C2" w14:textId="77777777" w:rsidR="00DA5A95" w:rsidRPr="00C3668D" w:rsidRDefault="00DA5A95" w:rsidP="00050F7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общего образования МБОУ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Пешковской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СОШ  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7A718D7" w14:textId="77777777" w:rsidR="00DA5A95" w:rsidRPr="00C3668D" w:rsidRDefault="00DA5A95" w:rsidP="00050F7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Пешковской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СОШ  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70E990" w14:textId="77777777" w:rsidR="00DA5A95" w:rsidRPr="00C3668D" w:rsidRDefault="00DA5A95" w:rsidP="00050F7D">
            <w:pPr>
              <w:pStyle w:val="a4"/>
              <w:numPr>
                <w:ilvl w:val="0"/>
                <w:numId w:val="2"/>
              </w:numPr>
              <w:tabs>
                <w:tab w:val="left" w:pos="459"/>
                <w:tab w:val="left" w:pos="2020"/>
              </w:tabs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Пешковской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СОШ  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района (приказ № Д 214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30. 10.2017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г.);</w:t>
            </w:r>
          </w:p>
          <w:p w14:paraId="66BD2415" w14:textId="77777777" w:rsidR="00DA5A95" w:rsidRDefault="00DA5A95" w:rsidP="00050F7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календарного учебного графика на 2022-2023 учебный год;</w:t>
            </w:r>
          </w:p>
          <w:p w14:paraId="011E339E" w14:textId="77777777" w:rsidR="00DA5A95" w:rsidRDefault="00DA5A95" w:rsidP="00050F7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7EAEDCC8" w14:textId="77777777" w:rsidR="00DA5A95" w:rsidRPr="00DD4662" w:rsidRDefault="00DA5A95" w:rsidP="00050F7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примерной программы </w:t>
            </w:r>
            <w:r w:rsidRPr="00DD4662">
              <w:rPr>
                <w:rFonts w:ascii="Times New Roman" w:hAnsi="Times New Roman" w:cs="Times New Roman"/>
                <w:sz w:val="28"/>
                <w:szCs w:val="28"/>
              </w:rPr>
              <w:t>среднего</w:t>
            </w:r>
            <w:r w:rsidRPr="003555A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по геометрии, с учетом авторской программы Л.С. Атанасяна М. : Просвещение, 2019 </w:t>
            </w:r>
          </w:p>
        </w:tc>
      </w:tr>
      <w:tr w:rsidR="00DA5A95" w:rsidRPr="008239A3" w14:paraId="59C9ED1F" w14:textId="77777777" w:rsidTr="00DA5A95">
        <w:tc>
          <w:tcPr>
            <w:tcW w:w="3281" w:type="dxa"/>
          </w:tcPr>
          <w:p w14:paraId="0DC3CF79" w14:textId="77777777" w:rsidR="00DA5A95" w:rsidRPr="008239A3" w:rsidRDefault="00DA5A95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9A3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634" w:type="dxa"/>
            <w:gridSpan w:val="5"/>
          </w:tcPr>
          <w:p w14:paraId="2BFB110D" w14:textId="77777777" w:rsidR="00DA5A95" w:rsidRPr="0054226F" w:rsidRDefault="00DA5A95" w:rsidP="00050F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10-11 Л.С. Атанасян,  М. : Просвещение, 2020</w:t>
            </w:r>
          </w:p>
        </w:tc>
      </w:tr>
      <w:tr w:rsidR="00B11ED9" w:rsidRPr="008239A3" w14:paraId="3184177B" w14:textId="77777777" w:rsidTr="00DA5A95">
        <w:tc>
          <w:tcPr>
            <w:tcW w:w="3281" w:type="dxa"/>
          </w:tcPr>
          <w:p w14:paraId="329AB074" w14:textId="77777777" w:rsidR="00132B68" w:rsidRPr="008239A3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9A3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634" w:type="dxa"/>
            <w:gridSpan w:val="5"/>
          </w:tcPr>
          <w:p w14:paraId="73702515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 xml:space="preserve">Изучение геометрии в 11 классе на базовом уровне направлено на достижение следующих </w:t>
            </w:r>
            <w:r w:rsidRPr="00DA5A95">
              <w:rPr>
                <w:rFonts w:ascii="Times New Roman" w:hAnsi="Times New Roman"/>
                <w:b/>
                <w:sz w:val="28"/>
                <w:szCs w:val="28"/>
              </w:rPr>
              <w:t>целей:</w:t>
            </w:r>
          </w:p>
          <w:p w14:paraId="304B99C1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A5A95">
              <w:rPr>
                <w:rFonts w:ascii="Times New Roman" w:hAnsi="Times New Roman"/>
                <w:b/>
                <w:sz w:val="28"/>
                <w:szCs w:val="28"/>
              </w:rPr>
              <w:t>В направлении личностного развития:</w:t>
            </w:r>
          </w:p>
          <w:p w14:paraId="5F565628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      </w:r>
          </w:p>
          <w:p w14:paraId="0E341C98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формирование коммуникативной компетентности в общении и сотрудничестве со сверстниками, старшими и младшими в образовательной, творческой и других видах деятельности;</w:t>
            </w:r>
          </w:p>
          <w:p w14:paraId="0039A174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14:paraId="3DF39564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критичность мышления, активность при решении задач;</w:t>
            </w:r>
          </w:p>
          <w:p w14:paraId="44B6E449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деятельности.</w:t>
            </w:r>
          </w:p>
          <w:p w14:paraId="3760AD45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A5A95">
              <w:rPr>
                <w:rFonts w:ascii="Times New Roman" w:hAnsi="Times New Roman"/>
                <w:b/>
                <w:sz w:val="28"/>
                <w:szCs w:val="28"/>
              </w:rPr>
              <w:t>В метапредметном направлении:</w:t>
            </w:r>
          </w:p>
          <w:p w14:paraId="12E4075C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 xml:space="preserve">- овладение математическими знаниями и умениями, </w:t>
            </w:r>
            <w:r w:rsidRPr="00DA5A95">
              <w:rPr>
                <w:rFonts w:ascii="Times New Roman" w:hAnsi="Times New Roman"/>
                <w:sz w:val="28"/>
                <w:szCs w:val="28"/>
              </w:rPr>
              <w:lastRenderedPageBreak/>
              <w:t>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      </w:r>
          </w:p>
          <w:p w14:paraId="50FB1F59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самостоятельно обнаруживать и формулировать проблему в классной и индивидуальной учебной деятельности;</w:t>
            </w:r>
          </w:p>
          <w:p w14:paraId="4CEE8BBF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работая по предложенному или самостоятельно составленному плану, использовать наряду с основными и дополнительные средства.</w:t>
            </w:r>
          </w:p>
          <w:p w14:paraId="7674063C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      </w:r>
          </w:p>
          <w:p w14:paraId="5C20228F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A5A95">
              <w:rPr>
                <w:rFonts w:ascii="Times New Roman" w:hAnsi="Times New Roman"/>
                <w:b/>
                <w:sz w:val="28"/>
                <w:szCs w:val="28"/>
              </w:rPr>
              <w:t>Для достижения поставленных целей в 11 классе необходимо решение следующих задач:</w:t>
            </w:r>
          </w:p>
          <w:p w14:paraId="57DA9E0A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-овладение конкретными геометрическими знаниями, необходимыми для применения в конкретной практической деятельности, для изучения смежных дисциплин, для продолжения образования;</w:t>
            </w:r>
          </w:p>
          <w:p w14:paraId="78EDDA85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-интеллектуальное развитие учащихся, формирование качеств мышления, характерных для геометрической деятельности и необходимых для продуктивной жизни в обществе;</w:t>
            </w:r>
          </w:p>
          <w:p w14:paraId="57E507F1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-формирование представлений об идеях и методах геометрии, о геометрии как форме описания и методе познания действительности;</w:t>
            </w:r>
          </w:p>
          <w:p w14:paraId="086E8A7C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-формирование представлений о геометрии как части общечеловеческой культуры, понимания значимости геометрии для общечеловеческого прогресса.</w:t>
            </w:r>
          </w:p>
          <w:p w14:paraId="13C37A09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Программа предусматривает формирование у обучающихся 11 класса общеучебных умений и навыков, универсальных способов деятельности и ключевых компетенций.</w:t>
            </w:r>
          </w:p>
          <w:p w14:paraId="4D2D6D95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      </w:r>
          </w:p>
          <w:p w14:paraId="62D1BD73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построения и исследования математических моделей для описания и решения прикладных задач, задач из смежных дисциплин;</w:t>
            </w:r>
          </w:p>
          <w:p w14:paraId="235DDA31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 xml:space="preserve">- выполнения и самостоятельного составления алгоритмических предписаний и инструкций на математическом материале; выполнения расчетов </w:t>
            </w:r>
            <w:r w:rsidRPr="00DA5A95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      </w:r>
          </w:p>
          <w:p w14:paraId="6288557A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самостоятельной работы с источниками информации, обобщения и систематизации полученной информации, интегрирования ее в личный опыт;</w:t>
            </w:r>
          </w:p>
          <w:p w14:paraId="234414B2" w14:textId="77777777" w:rsidR="00DA5A95" w:rsidRPr="00DA5A95" w:rsidRDefault="00DA5A95" w:rsidP="00DA5A9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- 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      </w:r>
          </w:p>
          <w:p w14:paraId="05DAAF4F" w14:textId="77777777" w:rsidR="00132B68" w:rsidRPr="00DA5A95" w:rsidRDefault="00DA5A95" w:rsidP="00DA5A95">
            <w:pPr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217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A95">
              <w:rPr>
                <w:rFonts w:ascii="Times New Roman" w:hAnsi="Times New Roman"/>
                <w:sz w:val="28"/>
                <w:szCs w:val="28"/>
              </w:rPr>
      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      </w:r>
          </w:p>
        </w:tc>
      </w:tr>
      <w:tr w:rsidR="00B11ED9" w:rsidRPr="008239A3" w14:paraId="7D5226C6" w14:textId="77777777" w:rsidTr="00DA5A95">
        <w:tc>
          <w:tcPr>
            <w:tcW w:w="3281" w:type="dxa"/>
          </w:tcPr>
          <w:p w14:paraId="3385A2D9" w14:textId="77777777" w:rsidR="00132B68" w:rsidRPr="00F2285A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28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634" w:type="dxa"/>
            <w:gridSpan w:val="5"/>
          </w:tcPr>
          <w:p w14:paraId="28C53E84" w14:textId="77777777" w:rsidR="00132B68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DD4662"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геометрии  </w:t>
            </w:r>
            <w:r w:rsidRPr="00F2285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D4662"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8239A3" w:rsidRPr="00F228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4662"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классе отводит </w:t>
            </w:r>
            <w:r w:rsidR="00DD4662" w:rsidRPr="00F228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4662" w:rsidRPr="00F228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F2285A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="00DD4662"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</w:t>
            </w:r>
            <w:r w:rsidR="0035236E">
              <w:rPr>
                <w:rFonts w:ascii="Times New Roman" w:hAnsi="Times New Roman" w:cs="Times New Roman"/>
                <w:sz w:val="28"/>
                <w:szCs w:val="28"/>
              </w:rPr>
              <w:t xml:space="preserve">  6</w:t>
            </w:r>
            <w:r w:rsidR="00DA5A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239A3"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D4662"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часов  </w:t>
            </w:r>
            <w:r w:rsidR="00363622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F2285A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14:paraId="31FC2612" w14:textId="77777777" w:rsidR="00974434" w:rsidRPr="00F2285A" w:rsidRDefault="00974434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4D4B65" w14:textId="77777777" w:rsidR="004410CD" w:rsidRPr="00F2285A" w:rsidRDefault="004410CD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:rsidRPr="008239A3" w14:paraId="1D410F12" w14:textId="77777777" w:rsidTr="00DA5A95">
        <w:tc>
          <w:tcPr>
            <w:tcW w:w="3281" w:type="dxa"/>
          </w:tcPr>
          <w:p w14:paraId="53A665E7" w14:textId="77777777" w:rsidR="00132B68" w:rsidRPr="008239A3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2285A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634" w:type="dxa"/>
            <w:gridSpan w:val="5"/>
          </w:tcPr>
          <w:p w14:paraId="31A01F04" w14:textId="77777777" w:rsidR="00132B68" w:rsidRPr="00DA5A95" w:rsidRDefault="00DA5A95" w:rsidP="00DA5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A95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( 2 час)</w:t>
            </w:r>
          </w:p>
          <w:p w14:paraId="66D2BCF5" w14:textId="77777777" w:rsidR="00DA5A95" w:rsidRPr="00DA5A95" w:rsidRDefault="00DA5A95" w:rsidP="00DA5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Цилиндр, конус, шар</w:t>
            </w:r>
            <w:r w:rsidRPr="00DA5A95">
              <w:rPr>
                <w:rFonts w:ascii="Times New Roman" w:hAnsi="Times New Roman" w:cs="Times New Roman"/>
                <w:b/>
                <w:sz w:val="28"/>
                <w:szCs w:val="28"/>
              </w:rPr>
              <w:t>( 16 час)</w:t>
            </w:r>
          </w:p>
          <w:p w14:paraId="3DA80169" w14:textId="77777777" w:rsidR="00DA5A95" w:rsidRPr="00DA5A95" w:rsidRDefault="00DA5A95" w:rsidP="00DA5A95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элементы сферы и шара. Взаимное расположение сферы и плоскости. Многогранники, вписанные в сферу. Многогранники, описанные около сферы. Цилиндр и конус. Фигуры вращения.</w:t>
            </w:r>
          </w:p>
          <w:p w14:paraId="714ADD07" w14:textId="77777777" w:rsidR="00DA5A95" w:rsidRPr="00DA5A95" w:rsidRDefault="00DA5A95" w:rsidP="00DA5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данной теме обобщаются сведения из планиметрии об окружности и круге, о взаимном расположении прямой и окружности, о вписанных и описанных окружностях. Здесь учащиеся знакомятся с основными фигурами вращения, выясняют их свойства, учатся их изображать и решать задачи на фигуры вращения. Формированию более глубоких представлений учащихся могут служить задачи на комбинации многогранников и фигур вращения.</w:t>
            </w:r>
          </w:p>
          <w:p w14:paraId="600E451C" w14:textId="77777777" w:rsidR="00DA5A95" w:rsidRPr="00DA5A95" w:rsidRDefault="00DA5A95" w:rsidP="00DA5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5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Объемы тел </w:t>
            </w:r>
            <w:r w:rsidRPr="00DA5A95">
              <w:rPr>
                <w:rFonts w:ascii="Times New Roman" w:hAnsi="Times New Roman" w:cs="Times New Roman"/>
                <w:b/>
                <w:sz w:val="28"/>
                <w:szCs w:val="28"/>
              </w:rPr>
              <w:t>( 26 час)</w:t>
            </w:r>
          </w:p>
          <w:p w14:paraId="1E7E2ED9" w14:textId="77777777" w:rsidR="00DA5A95" w:rsidRDefault="00DA5A95" w:rsidP="00DA5A95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объема и его свойства. Объем цилиндра, прямоугольного параллелепипеда и призмы. Принцип Кавальери. Объем пирамиды. Объем конуса и усеченного конуса. Объем шара и его частей. Площадь поверхности многогранника, цилиндра, конуса, усеченного конуса. Площадь поверхности шара и его частей.</w:t>
            </w:r>
          </w:p>
          <w:p w14:paraId="69D7EEFB" w14:textId="77777777" w:rsidR="00DA5A95" w:rsidRPr="00DA5A95" w:rsidRDefault="00DA5A95" w:rsidP="00DA5A95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Изучение объемов обобщает и систематизирует материал планиметрии о площадях плоских фигур. При выводе формул объемов используется принцип Кавальери. Это позволяет чисто геометрическими методами, без использования интеграла или предельного перехода, найти объемы основных пространственных фигур, включая объем 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шара и его частей.</w:t>
            </w:r>
          </w:p>
          <w:p w14:paraId="1BF7FD36" w14:textId="77777777" w:rsidR="00DA5A95" w:rsidRPr="00DA5A95" w:rsidRDefault="00DA5A95" w:rsidP="00DA5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направленность этой темы определяется большим количеством разнообразных задач на вычисление объемов и площадей поверхностей</w:t>
            </w:r>
          </w:p>
          <w:p w14:paraId="13B9B4EC" w14:textId="77777777" w:rsidR="00DA5A95" w:rsidRPr="00DA5A95" w:rsidRDefault="00DA5A95" w:rsidP="00DA5A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Векторы в пространстве</w:t>
            </w:r>
            <w:r w:rsidRPr="00DA5A95">
              <w:rPr>
                <w:rFonts w:ascii="Times New Roman" w:hAnsi="Times New Roman" w:cs="Times New Roman"/>
                <w:b/>
                <w:sz w:val="28"/>
                <w:szCs w:val="28"/>
              </w:rPr>
              <w:t>( 15 час)</w:t>
            </w:r>
          </w:p>
          <w:p w14:paraId="565E6CF8" w14:textId="77777777" w:rsidR="00DA5A95" w:rsidRPr="00DA5A95" w:rsidRDefault="00DA5A95" w:rsidP="00DA5A95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Прямоугольная система координат в пространстве. Расстояние между точками в пространстве. Векторы в пространстве. Длина вектора. Равенство векторов. Сложение векторов. Умножение вектора на число. Координаты вектора. Скалярное произведение векторов.</w:t>
            </w:r>
          </w:p>
          <w:p w14:paraId="7F873883" w14:textId="77777777" w:rsidR="00DA5A95" w:rsidRPr="00DA5A95" w:rsidRDefault="00DA5A95" w:rsidP="00DA5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координат и векторов в пространстве, с одной стороны, во многом повторяет изучение соответствующих тем планиметрии, а с другой стороны, дает алгебраический метод решения стереометрических задач.</w:t>
            </w:r>
          </w:p>
          <w:p w14:paraId="018FF24E" w14:textId="77777777" w:rsidR="00DA5A95" w:rsidRPr="00DA5A95" w:rsidRDefault="00DA5A95" w:rsidP="00DA5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A95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Повторение( 9 час)</w:t>
            </w:r>
          </w:p>
          <w:p w14:paraId="0A4F3F6E" w14:textId="77777777" w:rsidR="00DA5A95" w:rsidRPr="008239A3" w:rsidRDefault="00DA5A95" w:rsidP="00DA5A9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Основная цель</w:t>
            </w:r>
            <w:r w:rsidRPr="00DA5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D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повторить и обобщить знания и умения, учащихся через решение задач по следующим темам: метод координат в пространстве; многогранники; тела вращения; объёмы многогранников и тел вращения</w:t>
            </w:r>
          </w:p>
        </w:tc>
      </w:tr>
      <w:tr w:rsidR="00B11ED9" w:rsidRPr="008239A3" w14:paraId="3C987219" w14:textId="77777777" w:rsidTr="00DA5A95">
        <w:tc>
          <w:tcPr>
            <w:tcW w:w="3281" w:type="dxa"/>
          </w:tcPr>
          <w:p w14:paraId="63EBD5AE" w14:textId="77777777" w:rsidR="00132B68" w:rsidRPr="00887871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87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634" w:type="dxa"/>
            <w:gridSpan w:val="5"/>
          </w:tcPr>
          <w:p w14:paraId="697155E1" w14:textId="77777777" w:rsidR="00132B68" w:rsidRPr="00887871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8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887871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3BF87CD8" w14:textId="77777777" w:rsidR="00B229A3" w:rsidRPr="00887871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8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887871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46DA37B8" w14:textId="77777777" w:rsidR="00B229A3" w:rsidRPr="00887871" w:rsidRDefault="00B229A3" w:rsidP="00DA5A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8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88787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 w:rsidRPr="00887871">
              <w:rPr>
                <w:rFonts w:ascii="Times New Roman" w:hAnsi="Times New Roman" w:cs="Times New Roman"/>
                <w:sz w:val="28"/>
                <w:szCs w:val="28"/>
              </w:rPr>
              <w:t>информационные, проектные, здоровьесберегающие, проблемное, дифференцированное обучение и т.д.</w:t>
            </w:r>
          </w:p>
        </w:tc>
      </w:tr>
      <w:tr w:rsidR="00DA5A95" w:rsidRPr="008239A3" w14:paraId="6935E35B" w14:textId="77777777" w:rsidTr="00F553F4">
        <w:trPr>
          <w:trHeight w:val="240"/>
        </w:trPr>
        <w:tc>
          <w:tcPr>
            <w:tcW w:w="3281" w:type="dxa"/>
            <w:vMerge w:val="restart"/>
          </w:tcPr>
          <w:p w14:paraId="3F5E0445" w14:textId="77777777" w:rsidR="00DA5A95" w:rsidRPr="00887871" w:rsidRDefault="00DA5A95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526" w:type="dxa"/>
          </w:tcPr>
          <w:p w14:paraId="14D6A715" w14:textId="77777777" w:rsidR="00DA5A95" w:rsidRDefault="00DA5A95" w:rsidP="0049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Полугодие,</w:t>
            </w:r>
          </w:p>
          <w:p w14:paraId="09D48635" w14:textId="77777777" w:rsidR="00DA5A95" w:rsidRPr="00B11ED9" w:rsidRDefault="00DA5A95" w:rsidP="0049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27" w:type="dxa"/>
          </w:tcPr>
          <w:p w14:paraId="392D4DDC" w14:textId="77777777" w:rsidR="00DA5A95" w:rsidRPr="00B11ED9" w:rsidRDefault="00DA5A95" w:rsidP="0049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527" w:type="dxa"/>
          </w:tcPr>
          <w:p w14:paraId="1A10CA04" w14:textId="77777777" w:rsidR="00DA5A95" w:rsidRPr="00B11ED9" w:rsidRDefault="00DA5A95" w:rsidP="0049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527" w:type="dxa"/>
          </w:tcPr>
          <w:p w14:paraId="1122ADCF" w14:textId="77777777" w:rsidR="00DA5A95" w:rsidRPr="00B11ED9" w:rsidRDefault="00DA5A95" w:rsidP="0049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полугодии</w:t>
            </w:r>
          </w:p>
        </w:tc>
        <w:tc>
          <w:tcPr>
            <w:tcW w:w="1527" w:type="dxa"/>
          </w:tcPr>
          <w:p w14:paraId="7A729412" w14:textId="77777777" w:rsidR="00DA5A95" w:rsidRDefault="00DA5A95" w:rsidP="0049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18A76762" w14:textId="77777777" w:rsidR="00DA5A95" w:rsidRPr="00B11ED9" w:rsidRDefault="00DA5A95" w:rsidP="0049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DA5A95" w:rsidRPr="008239A3" w14:paraId="19561736" w14:textId="77777777" w:rsidTr="00303C89">
        <w:trPr>
          <w:trHeight w:val="240"/>
        </w:trPr>
        <w:tc>
          <w:tcPr>
            <w:tcW w:w="3281" w:type="dxa"/>
            <w:vMerge/>
          </w:tcPr>
          <w:p w14:paraId="53600235" w14:textId="77777777" w:rsidR="00DA5A95" w:rsidRDefault="00DA5A95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6" w:type="dxa"/>
          </w:tcPr>
          <w:p w14:paraId="25419787" w14:textId="77777777" w:rsidR="00DA5A95" w:rsidRPr="0054226F" w:rsidRDefault="00DA5A95" w:rsidP="00713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7" w:type="dxa"/>
          </w:tcPr>
          <w:p w14:paraId="605EDB93" w14:textId="1C45A784" w:rsidR="00DA5A95" w:rsidRPr="0054226F" w:rsidRDefault="00DA5A95" w:rsidP="00713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1527" w:type="dxa"/>
          </w:tcPr>
          <w:p w14:paraId="321A85D2" w14:textId="77777777" w:rsidR="00DA5A95" w:rsidRPr="0054226F" w:rsidRDefault="00DA5A95" w:rsidP="00713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7" w:type="dxa"/>
            <w:vAlign w:val="center"/>
          </w:tcPr>
          <w:p w14:paraId="3E8CA6F3" w14:textId="702E7E26" w:rsidR="00DA5A95" w:rsidRPr="0054226F" w:rsidRDefault="00DA5A95" w:rsidP="00713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3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7" w:type="dxa"/>
            <w:vAlign w:val="center"/>
          </w:tcPr>
          <w:p w14:paraId="34ED9411" w14:textId="4DB7DC5E" w:rsidR="00DA5A95" w:rsidRPr="0054226F" w:rsidRDefault="009C236B" w:rsidP="00713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A95" w:rsidRPr="008239A3" w14:paraId="129A500A" w14:textId="77777777" w:rsidTr="006C452C">
        <w:trPr>
          <w:trHeight w:val="240"/>
        </w:trPr>
        <w:tc>
          <w:tcPr>
            <w:tcW w:w="3281" w:type="dxa"/>
            <w:vMerge/>
          </w:tcPr>
          <w:p w14:paraId="16C52D97" w14:textId="77777777" w:rsidR="00DA5A95" w:rsidRDefault="00DA5A95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6" w:type="dxa"/>
          </w:tcPr>
          <w:p w14:paraId="2572AB76" w14:textId="77777777" w:rsidR="00DA5A95" w:rsidRPr="0054226F" w:rsidRDefault="00DA5A95" w:rsidP="004D4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7" w:type="dxa"/>
          </w:tcPr>
          <w:p w14:paraId="3B288AC9" w14:textId="373835CA" w:rsidR="00DA5A95" w:rsidRPr="0054226F" w:rsidRDefault="00DA5A95" w:rsidP="004D4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1527" w:type="dxa"/>
          </w:tcPr>
          <w:p w14:paraId="1D610E59" w14:textId="77777777" w:rsidR="00DA5A95" w:rsidRPr="0054226F" w:rsidRDefault="00DA5A95" w:rsidP="004D4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7" w:type="dxa"/>
            <w:vAlign w:val="center"/>
          </w:tcPr>
          <w:p w14:paraId="2F703131" w14:textId="1CBD053D" w:rsidR="00DA5A95" w:rsidRPr="0054226F" w:rsidRDefault="00DA5A95" w:rsidP="004D4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3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7" w:type="dxa"/>
            <w:vAlign w:val="center"/>
          </w:tcPr>
          <w:p w14:paraId="7E1BFBDD" w14:textId="218DEE80" w:rsidR="00DA5A95" w:rsidRPr="0054226F" w:rsidRDefault="009C236B" w:rsidP="004D4A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A95" w:rsidRPr="008239A3" w14:paraId="352EB325" w14:textId="77777777" w:rsidTr="0051512B">
        <w:trPr>
          <w:trHeight w:val="240"/>
        </w:trPr>
        <w:tc>
          <w:tcPr>
            <w:tcW w:w="3281" w:type="dxa"/>
            <w:vMerge/>
          </w:tcPr>
          <w:p w14:paraId="44FD41C3" w14:textId="77777777" w:rsidR="00DA5A95" w:rsidRDefault="00DA5A95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6" w:type="dxa"/>
          </w:tcPr>
          <w:p w14:paraId="42D09D2C" w14:textId="77777777" w:rsidR="00DA5A95" w:rsidRPr="007057E6" w:rsidRDefault="00DA5A95" w:rsidP="00D43A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7E6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527" w:type="dxa"/>
          </w:tcPr>
          <w:p w14:paraId="582A77D3" w14:textId="45BEBAD4" w:rsidR="00DA5A95" w:rsidRPr="007057E6" w:rsidRDefault="00DA5A95" w:rsidP="00D43A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C236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27" w:type="dxa"/>
            <w:vAlign w:val="center"/>
          </w:tcPr>
          <w:p w14:paraId="7043C77F" w14:textId="77777777" w:rsidR="00DA5A95" w:rsidRPr="007057E6" w:rsidRDefault="00DA5A95" w:rsidP="00D43A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  <w:vAlign w:val="center"/>
          </w:tcPr>
          <w:p w14:paraId="734937EA" w14:textId="77777777" w:rsidR="00DA5A95" w:rsidRPr="007057E6" w:rsidRDefault="00DA5A95" w:rsidP="00D43A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7E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27" w:type="dxa"/>
            <w:vAlign w:val="center"/>
          </w:tcPr>
          <w:p w14:paraId="5AF2F1AF" w14:textId="5D0361A4" w:rsidR="00DA5A95" w:rsidRPr="007057E6" w:rsidRDefault="009C236B" w:rsidP="00D43A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C6F65" w:rsidRPr="008239A3" w14:paraId="354D805D" w14:textId="77777777" w:rsidTr="00DA5A95">
        <w:trPr>
          <w:trHeight w:val="63"/>
        </w:trPr>
        <w:tc>
          <w:tcPr>
            <w:tcW w:w="3281" w:type="dxa"/>
          </w:tcPr>
          <w:p w14:paraId="5B9B73D9" w14:textId="77777777" w:rsidR="003C6F65" w:rsidRPr="00887871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871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634" w:type="dxa"/>
            <w:gridSpan w:val="5"/>
          </w:tcPr>
          <w:p w14:paraId="75B82AC3" w14:textId="77777777" w:rsidR="003C6F65" w:rsidRPr="00887871" w:rsidRDefault="003C6F65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871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1126A0" w:rsidRPr="00887871">
              <w:rPr>
                <w:rFonts w:ascii="Times New Roman" w:hAnsi="Times New Roman" w:cs="Times New Roman"/>
                <w:sz w:val="28"/>
                <w:szCs w:val="28"/>
              </w:rPr>
              <w:t>стовые</w:t>
            </w:r>
            <w:r w:rsidRPr="008878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126A0" w:rsidRPr="00887871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самостоятельные, зачетные работы</w:t>
            </w:r>
          </w:p>
        </w:tc>
      </w:tr>
      <w:tr w:rsidR="00B11ED9" w14:paraId="1D994D25" w14:textId="77777777" w:rsidTr="00DA5A95">
        <w:tc>
          <w:tcPr>
            <w:tcW w:w="3281" w:type="dxa"/>
          </w:tcPr>
          <w:p w14:paraId="79423DA2" w14:textId="77777777" w:rsidR="00DF0C88" w:rsidRPr="00887871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871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634" w:type="dxa"/>
            <w:gridSpan w:val="5"/>
          </w:tcPr>
          <w:p w14:paraId="7D43657C" w14:textId="0190F174" w:rsidR="00103CF0" w:rsidRPr="0054226F" w:rsidRDefault="009C236B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Абдурагимова С.</w:t>
            </w:r>
          </w:p>
        </w:tc>
      </w:tr>
    </w:tbl>
    <w:p w14:paraId="1D314B1A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D69C9"/>
    <w:multiLevelType w:val="hybridMultilevel"/>
    <w:tmpl w:val="8B0CD78E"/>
    <w:lvl w:ilvl="0" w:tplc="5A9EF7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040419F"/>
    <w:multiLevelType w:val="hybridMultilevel"/>
    <w:tmpl w:val="29228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355C7"/>
    <w:multiLevelType w:val="hybridMultilevel"/>
    <w:tmpl w:val="D5129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4A9"/>
    <w:multiLevelType w:val="hybridMultilevel"/>
    <w:tmpl w:val="F3CEBD2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9217426">
    <w:abstractNumId w:val="1"/>
  </w:num>
  <w:num w:numId="2" w16cid:durableId="911618404">
    <w:abstractNumId w:val="3"/>
  </w:num>
  <w:num w:numId="3" w16cid:durableId="853572023">
    <w:abstractNumId w:val="5"/>
  </w:num>
  <w:num w:numId="4" w16cid:durableId="1441412636">
    <w:abstractNumId w:val="4"/>
  </w:num>
  <w:num w:numId="5" w16cid:durableId="1744326970">
    <w:abstractNumId w:val="2"/>
  </w:num>
  <w:num w:numId="6" w16cid:durableId="611982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D2085"/>
    <w:rsid w:val="00103CF0"/>
    <w:rsid w:val="001126A0"/>
    <w:rsid w:val="00132B68"/>
    <w:rsid w:val="00193186"/>
    <w:rsid w:val="001E5FE2"/>
    <w:rsid w:val="00254CEA"/>
    <w:rsid w:val="0027208A"/>
    <w:rsid w:val="0035236E"/>
    <w:rsid w:val="003555A5"/>
    <w:rsid w:val="00363622"/>
    <w:rsid w:val="003C6F65"/>
    <w:rsid w:val="004410CD"/>
    <w:rsid w:val="0054226F"/>
    <w:rsid w:val="005449F0"/>
    <w:rsid w:val="00564613"/>
    <w:rsid w:val="00584CE6"/>
    <w:rsid w:val="0061069A"/>
    <w:rsid w:val="0077539A"/>
    <w:rsid w:val="00776EB9"/>
    <w:rsid w:val="007821EF"/>
    <w:rsid w:val="008239A3"/>
    <w:rsid w:val="00844083"/>
    <w:rsid w:val="00861224"/>
    <w:rsid w:val="00887871"/>
    <w:rsid w:val="00895224"/>
    <w:rsid w:val="008B72FD"/>
    <w:rsid w:val="00922BD7"/>
    <w:rsid w:val="00945154"/>
    <w:rsid w:val="00962E89"/>
    <w:rsid w:val="00974434"/>
    <w:rsid w:val="009C236B"/>
    <w:rsid w:val="009C5DC7"/>
    <w:rsid w:val="009E0EA5"/>
    <w:rsid w:val="00AB257E"/>
    <w:rsid w:val="00B1023A"/>
    <w:rsid w:val="00B11ED9"/>
    <w:rsid w:val="00B229A3"/>
    <w:rsid w:val="00B342AF"/>
    <w:rsid w:val="00BA3A7E"/>
    <w:rsid w:val="00BF7143"/>
    <w:rsid w:val="00C24422"/>
    <w:rsid w:val="00C52139"/>
    <w:rsid w:val="00CD6388"/>
    <w:rsid w:val="00DA5A95"/>
    <w:rsid w:val="00DD4662"/>
    <w:rsid w:val="00DF0C88"/>
    <w:rsid w:val="00E17675"/>
    <w:rsid w:val="00E3226B"/>
    <w:rsid w:val="00ED411F"/>
    <w:rsid w:val="00F2285A"/>
    <w:rsid w:val="00F8587C"/>
    <w:rsid w:val="00FB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E104"/>
  <w15:docId w15:val="{02CD5366-652C-46EA-9468-35A1C10A9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8B72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locked/>
    <w:rsid w:val="00DD4662"/>
  </w:style>
  <w:style w:type="character" w:customStyle="1" w:styleId="0pt">
    <w:name w:val="Основной текст + Полужирный;Интервал 0 pt"/>
    <w:rsid w:val="004410CD"/>
    <w:rPr>
      <w:rFonts w:ascii="Times New Roman" w:eastAsia="Times New Roman" w:hAnsi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a7">
    <w:name w:val="Абзац списка Знак"/>
    <w:link w:val="a6"/>
    <w:uiPriority w:val="34"/>
    <w:locked/>
    <w:rsid w:val="00DA5A95"/>
  </w:style>
  <w:style w:type="table" w:customStyle="1" w:styleId="1">
    <w:name w:val="Сетка таблицы1"/>
    <w:basedOn w:val="a1"/>
    <w:next w:val="a3"/>
    <w:uiPriority w:val="39"/>
    <w:rsid w:val="00DA5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2019-04-12T10:54:00Z</cp:lastPrinted>
  <dcterms:created xsi:type="dcterms:W3CDTF">2021-11-02T08:21:00Z</dcterms:created>
  <dcterms:modified xsi:type="dcterms:W3CDTF">2025-10-01T07:22:00Z</dcterms:modified>
</cp:coreProperties>
</file>